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参加2020年11月14日税务会计师（中级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sz w:val="36"/>
          <w:szCs w:val="36"/>
        </w:rPr>
        <w:t>纸笔形式收尾补考承诺书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本人自愿参加中国总会计师协会组织的2020年11月14日税务会计师（中级）纸笔形式收尾补考，且已知晓本次考试为最后一次纸笔形式考试，并对自</w:t>
      </w:r>
      <w:bookmarkStart w:id="0" w:name="_GoBack"/>
      <w:bookmarkEnd w:id="0"/>
      <w:r>
        <w:rPr>
          <w:rFonts w:hint="eastAsia" w:ascii="仿宋_GB2312" w:hAnsi="黑体" w:eastAsia="仿宋_GB2312"/>
          <w:sz w:val="30"/>
          <w:szCs w:val="30"/>
        </w:rPr>
        <w:t>己的考试结果负责。</w:t>
      </w: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                      签字：</w:t>
      </w: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CA"/>
    <w:rsid w:val="00001D25"/>
    <w:rsid w:val="000A1971"/>
    <w:rsid w:val="002833CA"/>
    <w:rsid w:val="00376DF5"/>
    <w:rsid w:val="004C6F80"/>
    <w:rsid w:val="00565456"/>
    <w:rsid w:val="00901A8B"/>
    <w:rsid w:val="00A34441"/>
    <w:rsid w:val="00A84E85"/>
    <w:rsid w:val="00B72DAF"/>
    <w:rsid w:val="00C66494"/>
    <w:rsid w:val="00E10037"/>
    <w:rsid w:val="2B4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54</TotalTime>
  <ScaleCrop>false</ScaleCrop>
  <LinksUpToDate>false</LinksUpToDate>
  <CharactersWithSpaces>182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2020-07-08T01:49:00Z</dcterms:created>
  <dc:creator>lenovo</dc:creator>
  <cp:lastModifiedBy>1</cp:lastModifiedBy>
  <cp:lastPrinted>2020-07-08T08:22:00Z</cp:lastPrinted>
  <dcterms:modified xsi:type="dcterms:W3CDTF">2020-07-20T07:29:06Z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